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5DE" w:rsidRDefault="004635DE" w:rsidP="004635DE">
      <w:bookmarkStart w:id="0" w:name="_GoBack"/>
      <w:bookmarkEnd w:id="0"/>
      <w:r>
        <w:t xml:space="preserve">Guideline </w:t>
      </w:r>
      <w:proofErr w:type="gramStart"/>
      <w:r>
        <w:t>1.3 :</w:t>
      </w:r>
      <w:proofErr w:type="gramEnd"/>
      <w:r>
        <w:t xml:space="preserve"> Ensure that information and structure can be separated from presentation</w:t>
      </w:r>
    </w:p>
    <w:p w:rsidR="004635DE" w:rsidRDefault="004635DE" w:rsidP="004635DE">
      <w:r>
        <w:t>True</w:t>
      </w:r>
      <w:r>
        <w:tab/>
        <w:t>Success Criterion</w:t>
      </w:r>
      <w:r>
        <w:tab/>
        <w:t>Comments</w:t>
      </w:r>
    </w:p>
    <w:p w:rsidR="004635DE" w:rsidRDefault="004635DE" w:rsidP="004635DE">
      <w:r>
        <w:t>L1</w:t>
      </w:r>
      <w:r>
        <w:tab/>
        <w:t xml:space="preserve"> </w:t>
      </w:r>
      <w:r>
        <w:tab/>
      </w:r>
    </w:p>
    <w:p w:rsidR="004635DE" w:rsidRDefault="004635DE" w:rsidP="004635DE">
      <w:r>
        <w:t>1.3.1 Information and relationships conveyed through presentation can be programmatically determined, and notification of changes to these is available to user agents, including assistive technologies. [How to meet 1.3.1]</w:t>
      </w:r>
    </w:p>
    <w:p w:rsidR="004635DE" w:rsidRDefault="004635DE" w:rsidP="004635DE">
      <w:r>
        <w:t>1.3.2 Any information that is conveyed by color is also visually evident without color. [How to meet 1.3.2]</w:t>
      </w:r>
    </w:p>
    <w:p w:rsidR="004635DE" w:rsidRDefault="004635DE" w:rsidP="004635DE">
      <w:r>
        <w:t>1.3.3 When the sequence of the content affects its meaning, that sequence can be programmatically determined. [How to meet 1.3.3]</w:t>
      </w:r>
    </w:p>
    <w:p w:rsidR="004635DE" w:rsidRDefault="004635DE" w:rsidP="004635DE">
      <w:r>
        <w:t>L2</w:t>
      </w:r>
      <w:r>
        <w:tab/>
        <w:t xml:space="preserve"> </w:t>
      </w:r>
      <w:r>
        <w:tab/>
      </w:r>
    </w:p>
    <w:p w:rsidR="004635DE" w:rsidRDefault="004635DE" w:rsidP="004635DE">
      <w:r>
        <w:t>1.3.4 Information that is conveyed by variations in presentation of text is also conveyed in text, or the variations in presentation of text can be programmatically determined. [How to meet 1.3.4]</w:t>
      </w:r>
    </w:p>
    <w:p w:rsidR="00FB41B4" w:rsidRPr="004635DE" w:rsidRDefault="004635DE" w:rsidP="004635DE">
      <w:r>
        <w:t>1.3.5 Information required to understand and operate content does not rely on shape, size, visual location, or orientation of components. [How to meet 1.3.5]</w:t>
      </w:r>
    </w:p>
    <w:sectPr w:rsidR="00FB41B4" w:rsidRPr="004635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5DE"/>
    <w:rsid w:val="00064306"/>
    <w:rsid w:val="004635DE"/>
    <w:rsid w:val="005A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E7C18"/>
  <w15:chartTrackingRefBased/>
  <w15:docId w15:val="{07F3FB42-C1A2-4A11-B980-4F26D945F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635DE"/>
    <w:rPr>
      <w:color w:val="0000FF"/>
      <w:u w:val="single"/>
    </w:rPr>
  </w:style>
  <w:style w:type="character" w:styleId="HTMLAcronym">
    <w:name w:val="HTML Acronym"/>
    <w:basedOn w:val="DefaultParagraphFont"/>
    <w:uiPriority w:val="99"/>
    <w:semiHidden/>
    <w:unhideWhenUsed/>
    <w:rsid w:val="004635DE"/>
  </w:style>
  <w:style w:type="paragraph" w:customStyle="1" w:styleId="sc">
    <w:name w:val="sc"/>
    <w:basedOn w:val="Normal"/>
    <w:rsid w:val="00463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c">
    <w:name w:val="ic"/>
    <w:basedOn w:val="Normal"/>
    <w:rsid w:val="00463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635DE"/>
    <w:rPr>
      <w:b/>
      <w:bCs/>
    </w:rPr>
  </w:style>
  <w:style w:type="character" w:styleId="Emphasis">
    <w:name w:val="Emphasis"/>
    <w:basedOn w:val="DefaultParagraphFont"/>
    <w:uiPriority w:val="20"/>
    <w:qFormat/>
    <w:rsid w:val="004635DE"/>
    <w:rPr>
      <w:i/>
      <w:iCs/>
    </w:rPr>
  </w:style>
  <w:style w:type="paragraph" w:customStyle="1" w:styleId="vc">
    <w:name w:val="vc"/>
    <w:basedOn w:val="Normal"/>
    <w:rsid w:val="00463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14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2017-10-21T10:50:00Z</dcterms:created>
  <dcterms:modified xsi:type="dcterms:W3CDTF">2017-10-21T10:52:00Z</dcterms:modified>
</cp:coreProperties>
</file>